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ПРИЛОЖЕНИЕ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954CBE" w:rsidRDefault="00954CBE" w:rsidP="00187ED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____________</w:t>
      </w:r>
    </w:p>
    <w:p w:rsidR="00954CBE" w:rsidRDefault="00954CBE" w:rsidP="00187ED7">
      <w:pPr>
        <w:jc w:val="center"/>
        <w:rPr>
          <w:sz w:val="28"/>
          <w:szCs w:val="28"/>
        </w:rPr>
      </w:pPr>
    </w:p>
    <w:p w:rsidR="00954CBE" w:rsidRDefault="00954CBE" w:rsidP="00187ED7">
      <w:pPr>
        <w:jc w:val="both"/>
        <w:rPr>
          <w:sz w:val="28"/>
          <w:szCs w:val="28"/>
        </w:rPr>
      </w:pPr>
    </w:p>
    <w:p w:rsidR="00F3201B" w:rsidRPr="00954CBE" w:rsidRDefault="00F3201B" w:rsidP="00187ED7">
      <w:pPr>
        <w:jc w:val="center"/>
        <w:rPr>
          <w:sz w:val="28"/>
          <w:szCs w:val="28"/>
        </w:rPr>
      </w:pPr>
      <w:r w:rsidRPr="00954CBE">
        <w:rPr>
          <w:sz w:val="28"/>
          <w:szCs w:val="28"/>
        </w:rPr>
        <w:t xml:space="preserve">ПОЛОЖЕНИЕ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01B" w:rsidRDefault="00F3201B" w:rsidP="00187E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создания, эксплуатации, благоустройства и оборудования стоянок легковых такси на территории  </w:t>
      </w:r>
      <w:r w:rsidR="00954CBE">
        <w:rPr>
          <w:sz w:val="28"/>
          <w:szCs w:val="28"/>
        </w:rPr>
        <w:t>Павловского</w:t>
      </w:r>
      <w:r>
        <w:rPr>
          <w:sz w:val="28"/>
          <w:szCs w:val="28"/>
        </w:rPr>
        <w:t xml:space="preserve"> сельского поселения </w:t>
      </w:r>
    </w:p>
    <w:p w:rsidR="00F3201B" w:rsidRDefault="00954CBE" w:rsidP="00187ED7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F3201B">
        <w:rPr>
          <w:sz w:val="28"/>
          <w:szCs w:val="28"/>
        </w:rPr>
        <w:t xml:space="preserve"> района</w:t>
      </w:r>
    </w:p>
    <w:p w:rsidR="00F3201B" w:rsidRDefault="00F3201B" w:rsidP="00187ED7">
      <w:pPr>
        <w:jc w:val="center"/>
        <w:rPr>
          <w:sz w:val="28"/>
          <w:szCs w:val="28"/>
        </w:rPr>
      </w:pPr>
    </w:p>
    <w:p w:rsidR="00F3201B" w:rsidRDefault="00F3201B" w:rsidP="00187ED7">
      <w:pPr>
        <w:pStyle w:val="dktexleft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 Настоящее Положение определяет единые на всей территории </w:t>
      </w:r>
      <w:r w:rsidR="00954CBE">
        <w:rPr>
          <w:color w:val="000000"/>
          <w:sz w:val="28"/>
          <w:szCs w:val="28"/>
        </w:rPr>
        <w:t>Павловского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="00954CBE">
        <w:rPr>
          <w:color w:val="000000"/>
          <w:sz w:val="28"/>
          <w:szCs w:val="28"/>
        </w:rPr>
        <w:t>Павловского</w:t>
      </w:r>
      <w:r>
        <w:rPr>
          <w:color w:val="000000"/>
          <w:sz w:val="28"/>
          <w:szCs w:val="28"/>
        </w:rPr>
        <w:t xml:space="preserve"> района правила создания, эксплуатации, благоустройства и оборудования стоянок легковых такси.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Стоянки легковых такси создаются с целью обеспечения стоянки легковых такси в ожидании пассажиров, осуществления процесса посадки (высадки) пассажиров в легковые такси, погрузки их ручной клади (багажа), организации и координации работы операторов по приему заказов. Размещение стоянок не должно создавать помех для движения и стоянки других видов транспорта.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 Высадку (посадку) пассажиров на стоянках легковых такси имеют право производить в порядке общей очереди перевозчики, осуществляющие таксомоторные перевозки легковыми такси в соответствии с</w:t>
      </w:r>
      <w:r>
        <w:rPr>
          <w:rStyle w:val="apple-converted-space"/>
          <w:color w:val="000000"/>
          <w:sz w:val="28"/>
          <w:szCs w:val="28"/>
        </w:rPr>
        <w:t> </w:t>
      </w:r>
      <w:hyperlink r:id="rId4" w:history="1">
        <w:r w:rsidRPr="00954CBE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Краснодарского края от 27 марта 2007 № 1217-КЗ </w:t>
      </w:r>
      <w:r w:rsidR="00954CB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 организации транспортного обслуживания населения легковыми такси в Краснодарском крае</w:t>
      </w:r>
      <w:r w:rsidR="00954C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4. </w:t>
      </w:r>
      <w:r w:rsidR="00A23733">
        <w:rPr>
          <w:color w:val="000000"/>
          <w:sz w:val="28"/>
          <w:szCs w:val="28"/>
        </w:rPr>
        <w:t xml:space="preserve">Стоянки легковых такси организуются по инициативе администрации Павловского сельского поселения Павловского района в местах наибольшего скопления пассажиров из расчета не менее одной стоянки на 2 квадратных километра территории Павловского сельского поселения Павловского района и на 1 квадратный километр территории станицы Павловской в районах  высокой </w:t>
      </w:r>
      <w:proofErr w:type="gramStart"/>
      <w:r w:rsidR="00A23733">
        <w:rPr>
          <w:color w:val="000000"/>
          <w:sz w:val="28"/>
          <w:szCs w:val="28"/>
        </w:rPr>
        <w:t>плотности застройки, в местах нахождения площадей, стадионов, парков, рынков, вокзалов, универмагов, торгово-развлекательных комплексов.</w:t>
      </w:r>
      <w:proofErr w:type="gramEnd"/>
      <w:r w:rsidR="00A23733">
        <w:rPr>
          <w:color w:val="000000"/>
          <w:sz w:val="28"/>
          <w:szCs w:val="28"/>
        </w:rPr>
        <w:t xml:space="preserve"> </w:t>
      </w:r>
      <w:r w:rsidR="00F60168">
        <w:rPr>
          <w:color w:val="000000"/>
          <w:sz w:val="28"/>
          <w:szCs w:val="28"/>
        </w:rPr>
        <w:t>Согласование мест стоянок легковых такси осуществляется с</w:t>
      </w:r>
      <w:r w:rsidR="00A23733">
        <w:rPr>
          <w:color w:val="000000"/>
          <w:sz w:val="28"/>
          <w:szCs w:val="28"/>
        </w:rPr>
        <w:t xml:space="preserve"> </w:t>
      </w:r>
      <w:r w:rsidR="00F60168">
        <w:rPr>
          <w:color w:val="000000"/>
          <w:sz w:val="28"/>
          <w:szCs w:val="28"/>
        </w:rPr>
        <w:t xml:space="preserve">органами </w:t>
      </w:r>
      <w:r w:rsidR="00A23733">
        <w:rPr>
          <w:sz w:val="28"/>
          <w:szCs w:val="28"/>
        </w:rPr>
        <w:t>ОГИБДД ОМВД России по Павловскому району</w:t>
      </w:r>
      <w:r w:rsidR="00F60168">
        <w:rPr>
          <w:sz w:val="28"/>
          <w:szCs w:val="28"/>
        </w:rPr>
        <w:t>.</w:t>
      </w:r>
      <w:r w:rsidR="00A23733">
        <w:rPr>
          <w:sz w:val="28"/>
          <w:szCs w:val="28"/>
        </w:rPr>
        <w:t xml:space="preserve"> Рабо</w:t>
      </w:r>
      <w:r w:rsidR="00F60168">
        <w:rPr>
          <w:sz w:val="28"/>
          <w:szCs w:val="28"/>
        </w:rPr>
        <w:t>ты по строительству, содержанию</w:t>
      </w:r>
      <w:r w:rsidR="00A23733">
        <w:rPr>
          <w:sz w:val="28"/>
          <w:szCs w:val="28"/>
        </w:rPr>
        <w:t xml:space="preserve"> стоянок легковых такси выполняются за счет средств юридических лиц  и индивидуальных предпринимателей, которые осуществляют перевозку пассажиров легковыми такси.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5. Стоянки легковых такси оборудуются в соответствии с требованиями ГОСТ 25869-90 </w:t>
      </w:r>
      <w:r w:rsidR="00954CB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Отличительные знаки и информационное обеспечение подвижного состава пассажирского наземного транспорта, остановочных пунктов и пассажирских станций</w:t>
      </w:r>
      <w:r w:rsidR="00187ED7">
        <w:rPr>
          <w:color w:val="000000"/>
          <w:sz w:val="28"/>
          <w:szCs w:val="28"/>
        </w:rPr>
        <w:t>. Общие технические требования</w:t>
      </w:r>
      <w:r w:rsidR="00954C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 Стоянка легковых такси оборудуется дорожным знаком 5.18 </w:t>
      </w:r>
      <w:r w:rsidR="00954CB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Место стоянки легковых такси</w:t>
      </w:r>
      <w:r w:rsidR="00954C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трафаретом с наименованием и номером стоянки и </w:t>
      </w:r>
      <w:r>
        <w:rPr>
          <w:color w:val="000000"/>
          <w:sz w:val="28"/>
          <w:szCs w:val="28"/>
        </w:rPr>
        <w:lastRenderedPageBreak/>
        <w:t xml:space="preserve">указателем </w:t>
      </w:r>
      <w:r w:rsidR="00954CB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Такси</w:t>
      </w:r>
      <w:r w:rsidR="00954C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Указатели крепятся, как правило, на столбах на высоте от уровня земли до нижней кромки указателя - </w:t>
      </w:r>
      <w:smartTag w:uri="urn:schemas-microsoft-com:office:smarttags" w:element="metricconverter">
        <w:smartTagPr>
          <w:attr w:name="ProductID" w:val="1900 мм"/>
        </w:smartTagPr>
        <w:r>
          <w:rPr>
            <w:color w:val="000000"/>
            <w:sz w:val="28"/>
            <w:szCs w:val="28"/>
          </w:rPr>
          <w:t>1900 мм</w:t>
        </w:r>
      </w:smartTag>
      <w:r>
        <w:rPr>
          <w:color w:val="000000"/>
          <w:sz w:val="28"/>
          <w:szCs w:val="28"/>
        </w:rPr>
        <w:t xml:space="preserve"> и устанавливаются в начале посадочной площадки по ходу движения автомобиля.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7. При выборе места стоянки легковых такси учитывается возможность удобного подхода пассажиров без пересечения потоков транспортных средств. Отправление таксомоторов осуществляется в порядке очередности - первый прибывший на стоянку водитель таксомотора первым отправляется с пассажирами.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285"/>
        <w:gridCol w:w="1860"/>
        <w:gridCol w:w="1980"/>
        <w:gridCol w:w="2622"/>
      </w:tblGrid>
      <w:tr w:rsidR="00187ED7" w:rsidTr="00C47D0E"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Здания, от которых определяется расстояние</w:t>
            </w:r>
          </w:p>
        </w:tc>
        <w:tc>
          <w:tcPr>
            <w:tcW w:w="6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Расстояние (м) от стоянок таксомоторов при числе автомобилей</w:t>
            </w:r>
          </w:p>
        </w:tc>
      </w:tr>
      <w:tr w:rsidR="00187ED7" w:rsidTr="00C47D0E"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и менее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11-50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51-100</w:t>
            </w:r>
          </w:p>
        </w:tc>
      </w:tr>
      <w:tr w:rsidR="00187ED7" w:rsidTr="000A5B97">
        <w:trPr>
          <w:trHeight w:val="480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ED7" w:rsidRDefault="00187ED7" w:rsidP="00F6016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Жилые дома,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187ED7" w:rsidTr="000A5B97">
        <w:trPr>
          <w:trHeight w:val="699"/>
        </w:trPr>
        <w:tc>
          <w:tcPr>
            <w:tcW w:w="3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ED7" w:rsidRDefault="00F60168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т. ч. торцы жилых домов без окон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ED7" w:rsidRDefault="00187ED7" w:rsidP="00187ED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F3201B" w:rsidTr="00954CBE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Общественные здания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F3201B" w:rsidTr="00954CBE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Общеобразовательные школы и детские дошкольные учреждения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F3201B" w:rsidTr="00954CBE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Лечебные учреждения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1B" w:rsidRDefault="00F3201B" w:rsidP="00187E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</w:tr>
    </w:tbl>
    <w:p w:rsidR="00F3201B" w:rsidRDefault="00F3201B" w:rsidP="00187ED7">
      <w:pPr>
        <w:pStyle w:val="dktexleft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F3201B" w:rsidRDefault="00F3201B" w:rsidP="00187ED7">
      <w:pPr>
        <w:pStyle w:val="dktexleft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8. Стоянки легковых такси, с которых производится более 40 отправлений в день, оборудуются линейными диспетчерскими пунктами с помещениями для диспетчеров, а также телефонной или радиосвязью с центральной диспетчерской службой, перевозчиками, другими линейными диспетчерскими пунктами на стоянках легковых такси.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9. Охрана автотранспортных средств на стоянках не производится.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10. Водители легковых такси, находящиеся на стоянках легковых такси, обязаны:</w:t>
      </w:r>
    </w:p>
    <w:p w:rsidR="00F3201B" w:rsidRDefault="00F3201B" w:rsidP="00187ED7">
      <w:pPr>
        <w:pStyle w:val="dktexleft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соблюдать настоящее Положение;</w:t>
      </w:r>
    </w:p>
    <w:p w:rsidR="00F3201B" w:rsidRDefault="00F3201B" w:rsidP="00187ED7">
      <w:pPr>
        <w:pStyle w:val="dktexleft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устанавливать легковые такси на территории стоянки в строго определенных местах, в соответствии с дорожной разметкой;</w:t>
      </w:r>
    </w:p>
    <w:p w:rsidR="00F3201B" w:rsidRDefault="00F3201B" w:rsidP="00187ED7">
      <w:pPr>
        <w:pStyle w:val="dktexleft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на регулируемых стоянках легковых такси выполнять требования дежурного диспетчера, не противоречащие законодательству Российской Федерации.</w:t>
      </w:r>
    </w:p>
    <w:p w:rsidR="00F3201B" w:rsidRDefault="00F3201B" w:rsidP="00187ED7">
      <w:pPr>
        <w:jc w:val="both"/>
        <w:rPr>
          <w:sz w:val="28"/>
          <w:szCs w:val="28"/>
        </w:rPr>
      </w:pPr>
    </w:p>
    <w:p w:rsidR="00954CBE" w:rsidRDefault="00954CBE" w:rsidP="00187ED7">
      <w:pPr>
        <w:jc w:val="both"/>
        <w:rPr>
          <w:sz w:val="28"/>
          <w:szCs w:val="28"/>
        </w:rPr>
      </w:pPr>
    </w:p>
    <w:p w:rsidR="00954CBE" w:rsidRDefault="00954CBE" w:rsidP="00187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Павловского</w:t>
      </w:r>
      <w:proofErr w:type="gramEnd"/>
    </w:p>
    <w:p w:rsidR="00F3201B" w:rsidRDefault="00954CBE" w:rsidP="00187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Павловского района                                    </w:t>
      </w:r>
      <w:proofErr w:type="spellStart"/>
      <w:r>
        <w:rPr>
          <w:sz w:val="28"/>
          <w:szCs w:val="28"/>
        </w:rPr>
        <w:t>Д.Н.Пуховский</w:t>
      </w:r>
      <w:proofErr w:type="spellEnd"/>
    </w:p>
    <w:p w:rsidR="00AB513B" w:rsidRDefault="00AB513B" w:rsidP="00187ED7"/>
    <w:sectPr w:rsidR="00AB513B" w:rsidSect="00F601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201B"/>
    <w:rsid w:val="00133E77"/>
    <w:rsid w:val="00187ED7"/>
    <w:rsid w:val="006F6F4A"/>
    <w:rsid w:val="009012D2"/>
    <w:rsid w:val="00954CBE"/>
    <w:rsid w:val="009678D7"/>
    <w:rsid w:val="00A23733"/>
    <w:rsid w:val="00AB513B"/>
    <w:rsid w:val="00AD1A39"/>
    <w:rsid w:val="00F3201B"/>
    <w:rsid w:val="00F6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3201B"/>
    <w:rPr>
      <w:rFonts w:ascii="Times New Roman" w:hAnsi="Times New Roman" w:cs="Times New Roman" w:hint="default"/>
      <w:color w:val="0000FF"/>
      <w:u w:val="single"/>
    </w:rPr>
  </w:style>
  <w:style w:type="paragraph" w:customStyle="1" w:styleId="dktexleft">
    <w:name w:val="dktexleft"/>
    <w:basedOn w:val="a"/>
    <w:rsid w:val="00F3201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3201B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99"/>
    <w:rsid w:val="00F3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7law.info/krasnodar/act3f/d70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2016-05-27T11:03:00Z</cp:lastPrinted>
  <dcterms:created xsi:type="dcterms:W3CDTF">2016-05-13T08:11:00Z</dcterms:created>
  <dcterms:modified xsi:type="dcterms:W3CDTF">2016-05-27T11:03:00Z</dcterms:modified>
</cp:coreProperties>
</file>